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proofErr w:type="gramStart"/>
      <w:r w:rsidR="009135C3" w:rsidRPr="00DB5D82">
        <w:rPr>
          <w:rFonts w:ascii="Calibri" w:eastAsia="Times New Roman" w:hAnsi="Calibri" w:cs="Times New Roman"/>
          <w:sz w:val="24"/>
          <w:szCs w:val="24"/>
        </w:rPr>
        <w:t>in order for</w:t>
      </w:r>
      <w:proofErr w:type="gramEnd"/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1FED8A36" w:rsidR="000348AA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Merchant Survey</w:t>
      </w:r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Pr="00DB5D82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proofErr w:type="gramStart"/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  <w:proofErr w:type="gramEnd"/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</w:t>
      </w:r>
      <w:proofErr w:type="gramStart"/>
      <w:r w:rsidR="005A026C">
        <w:rPr>
          <w:rFonts w:ascii="Calibri" w:eastAsia="Times New Roman" w:hAnsi="Calibri" w:cs="Times New Roman"/>
          <w:sz w:val="24"/>
          <w:szCs w:val="24"/>
        </w:rPr>
        <w:t>needed</w:t>
      </w:r>
      <w:proofErr w:type="gramEnd"/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91C70A6" w14:textId="18A29C51" w:rsidR="00DF23E7" w:rsidRPr="00DB5D82" w:rsidRDefault="00CD3F7E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I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 xml:space="preserve">nventory of all devices, workstations, laptops used for inputting cardholder </w:t>
      </w:r>
      <w:proofErr w:type="gramStart"/>
      <w:r w:rsidR="00DF23E7" w:rsidRPr="00DB5D82">
        <w:rPr>
          <w:rFonts w:ascii="Calibri" w:eastAsia="Times New Roman" w:hAnsi="Calibri" w:cs="Times New Roman"/>
          <w:sz w:val="24"/>
          <w:szCs w:val="24"/>
        </w:rPr>
        <w:t>data</w:t>
      </w:r>
      <w:proofErr w:type="gramEnd"/>
    </w:p>
    <w:p w14:paraId="031A7CB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2A2FBF0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04C0C9D1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708A805" w14:textId="77777777" w:rsidR="00784820" w:rsidRPr="00DB5D82" w:rsidRDefault="00784820" w:rsidP="00784820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000000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11F83888" w:rsidR="00784820" w:rsidRPr="00DB5D82" w:rsidRDefault="00000000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(to include incident response procedures, procedures for physical security of POS devices, </w:t>
      </w:r>
      <w:proofErr w:type="gramStart"/>
      <w:r w:rsidR="00E17B54" w:rsidRPr="00DB5D82">
        <w:rPr>
          <w:rFonts w:ascii="Calibri" w:eastAsia="Times New Roman" w:hAnsi="Calibri" w:cs="Times New Roman"/>
          <w:sz w:val="24"/>
          <w:szCs w:val="24"/>
        </w:rPr>
        <w:t>etc.)*</w:t>
      </w:r>
      <w:proofErr w:type="gramEnd"/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3C245107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6" w:history="1">
        <w:r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Diagram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p w14:paraId="2D70ED14" w14:textId="77777777" w:rsidR="009079DB" w:rsidRDefault="009079DB" w:rsidP="00E11CC9">
      <w:pPr>
        <w:ind w:left="360"/>
        <w:rPr>
          <w:sz w:val="24"/>
          <w:szCs w:val="24"/>
        </w:rPr>
      </w:pPr>
    </w:p>
    <w:sectPr w:rsidR="009079DB" w:rsidSect="008E724F">
      <w:headerReference w:type="default" r:id="rId17"/>
      <w:footerReference w:type="default" r:id="rId18"/>
      <w:footerReference w:type="first" r:id="rId1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255E" w14:textId="77777777" w:rsidR="006A4804" w:rsidRDefault="006A4804" w:rsidP="008E724F">
      <w:pPr>
        <w:spacing w:after="0" w:line="240" w:lineRule="auto"/>
      </w:pPr>
      <w:r>
        <w:separator/>
      </w:r>
    </w:p>
  </w:endnote>
  <w:endnote w:type="continuationSeparator" w:id="0">
    <w:p w14:paraId="2A88775F" w14:textId="77777777" w:rsidR="006A4804" w:rsidRDefault="006A4804" w:rsidP="008E724F">
      <w:pPr>
        <w:spacing w:after="0" w:line="240" w:lineRule="auto"/>
      </w:pPr>
      <w:r>
        <w:continuationSeparator/>
      </w:r>
    </w:p>
  </w:endnote>
  <w:endnote w:type="continuationNotice" w:id="1">
    <w:p w14:paraId="66B18150" w14:textId="77777777" w:rsidR="006A4804" w:rsidRDefault="006A4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77777777" w:rsidR="00C56CB7" w:rsidRPr="00C56CB7" w:rsidRDefault="00C56CB7" w:rsidP="00C56CB7">
    <w:pPr>
      <w:pStyle w:val="Footer"/>
    </w:pPr>
    <w:r w:rsidRPr="00C56CB7">
      <w:t>Created November 2023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A782" w14:textId="77777777" w:rsidR="006A4804" w:rsidRDefault="006A4804" w:rsidP="008E724F">
      <w:pPr>
        <w:spacing w:after="0" w:line="240" w:lineRule="auto"/>
      </w:pPr>
      <w:r>
        <w:separator/>
      </w:r>
    </w:p>
  </w:footnote>
  <w:footnote w:type="continuationSeparator" w:id="0">
    <w:p w14:paraId="33BBB1A7" w14:textId="77777777" w:rsidR="006A4804" w:rsidRDefault="006A4804" w:rsidP="008E724F">
      <w:pPr>
        <w:spacing w:after="0" w:line="240" w:lineRule="auto"/>
      </w:pPr>
      <w:r>
        <w:continuationSeparator/>
      </w:r>
    </w:p>
  </w:footnote>
  <w:footnote w:type="continuationNotice" w:id="1">
    <w:p w14:paraId="53DD808A" w14:textId="77777777" w:rsidR="006A4804" w:rsidRDefault="006A48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56FD"/>
    <w:rsid w:val="00247D9E"/>
    <w:rsid w:val="002A5E3E"/>
    <w:rsid w:val="002A78C4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46388"/>
    <w:rsid w:val="004E3E75"/>
    <w:rsid w:val="004E73AB"/>
    <w:rsid w:val="00547A36"/>
    <w:rsid w:val="00551FE5"/>
    <w:rsid w:val="0057017D"/>
    <w:rsid w:val="00573617"/>
    <w:rsid w:val="005901E7"/>
    <w:rsid w:val="00596EA2"/>
    <w:rsid w:val="005A026C"/>
    <w:rsid w:val="005A774A"/>
    <w:rsid w:val="005C3880"/>
    <w:rsid w:val="005C42DF"/>
    <w:rsid w:val="005C799F"/>
    <w:rsid w:val="005E54AC"/>
    <w:rsid w:val="005E634A"/>
    <w:rsid w:val="006024B6"/>
    <w:rsid w:val="00633EF6"/>
    <w:rsid w:val="0063445E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84820"/>
    <w:rsid w:val="007B448B"/>
    <w:rsid w:val="007D3985"/>
    <w:rsid w:val="007E7D97"/>
    <w:rsid w:val="00805B34"/>
    <w:rsid w:val="008674B6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E20D9"/>
    <w:rsid w:val="00C11793"/>
    <w:rsid w:val="00C260A2"/>
    <w:rsid w:val="00C329A6"/>
    <w:rsid w:val="00C56CB7"/>
    <w:rsid w:val="00C619EC"/>
    <w:rsid w:val="00C6224A"/>
    <w:rsid w:val="00C72C1F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7909"/>
    <w:rsid w:val="00E775B9"/>
    <w:rsid w:val="00E900CF"/>
    <w:rsid w:val="00E934D7"/>
    <w:rsid w:val="00EA1F15"/>
    <w:rsid w:val="00EA33E5"/>
    <w:rsid w:val="00EB2C35"/>
    <w:rsid w:val="00F34D07"/>
    <w:rsid w:val="00F502BF"/>
    <w:rsid w:val="00F65B81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resources-for-state-agencies-pci-ds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2/05/Merchant-Payment-Systems-Procedure-Template-for-State-Agencies.docx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reasurer.delaware.gov/wp-content/uploads/sites/55/2020/10/Merchant-Tampering-Checklist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0A54F4-54D1-446D-9682-227901A2F181}">
  <ds:schemaRefs>
    <ds:schemaRef ds:uri="http://schemas.microsoft.com/office/2006/metadata/properties"/>
    <ds:schemaRef ds:uri="http://schemas.microsoft.com/office/infopath/2007/PartnerControls"/>
    <ds:schemaRef ds:uri="994bf6ad-1f0b-455a-b278-df35226da745"/>
    <ds:schemaRef ds:uri="75baf1b4-21ed-48b6-9e30-83f9b4d4886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B4296D9-8D8D-46F3-9AF5-04880E20684C}"/>
</file>

<file path=customXml/itemProps4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2102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93</cp:revision>
  <cp:lastPrinted>2017-02-01T22:34:00Z</cp:lastPrinted>
  <dcterms:created xsi:type="dcterms:W3CDTF">2023-11-29T17:08:00Z</dcterms:created>
  <dcterms:modified xsi:type="dcterms:W3CDTF">2024-07-25T18:52:00Z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